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585E1" w14:textId="41A46005" w:rsidR="000E7172" w:rsidRDefault="000E7172" w:rsidP="000E7172">
      <w:pPr>
        <w:jc w:val="center"/>
        <w:rPr>
          <w:rFonts w:asciiTheme="minorHAnsi" w:hAnsiTheme="minorHAnsi" w:cstheme="minorHAnsi"/>
          <w:b/>
          <w:sz w:val="24"/>
          <w:u w:val="single"/>
        </w:rPr>
      </w:pPr>
      <w:r w:rsidRPr="000E7172">
        <w:rPr>
          <w:rFonts w:asciiTheme="minorHAnsi" w:hAnsiTheme="minorHAnsi" w:cstheme="minorHAnsi"/>
          <w:b/>
          <w:sz w:val="24"/>
          <w:u w:val="single"/>
        </w:rPr>
        <w:t>Lear</w:t>
      </w:r>
      <w:r w:rsidR="00742D4D">
        <w:rPr>
          <w:rFonts w:asciiTheme="minorHAnsi" w:hAnsiTheme="minorHAnsi" w:cstheme="minorHAnsi"/>
          <w:b/>
          <w:sz w:val="24"/>
          <w:u w:val="single"/>
        </w:rPr>
        <w:t>ner Fund Graduate Bursary – 202</w:t>
      </w:r>
      <w:r w:rsidR="00F5090C">
        <w:rPr>
          <w:rFonts w:asciiTheme="minorHAnsi" w:hAnsiTheme="minorHAnsi" w:cstheme="minorHAnsi"/>
          <w:b/>
          <w:sz w:val="24"/>
          <w:u w:val="single"/>
        </w:rPr>
        <w:t>4</w:t>
      </w:r>
    </w:p>
    <w:p w14:paraId="77EF17F0" w14:textId="70498076" w:rsidR="00D76DA4" w:rsidRPr="00D76DA4" w:rsidRDefault="00D76DA4" w:rsidP="00D76DA4">
      <w:pPr>
        <w:jc w:val="center"/>
        <w:rPr>
          <w:rFonts w:asciiTheme="minorHAnsi" w:hAnsiTheme="minorHAnsi" w:cstheme="minorHAnsi"/>
          <w:b/>
          <w:sz w:val="24"/>
          <w:u w:val="single"/>
        </w:rPr>
      </w:pPr>
      <w:r w:rsidRPr="00D76DA4">
        <w:rPr>
          <w:rFonts w:asciiTheme="minorHAnsi" w:hAnsiTheme="minorHAnsi" w:cstheme="minorHAnsi"/>
          <w:b/>
          <w:sz w:val="24"/>
          <w:u w:val="single"/>
        </w:rPr>
        <w:t>Applicant Guide</w:t>
      </w:r>
    </w:p>
    <w:p w14:paraId="6D1FB699" w14:textId="77777777" w:rsidR="009519A6" w:rsidRDefault="009519A6" w:rsidP="009519A6">
      <w:pPr>
        <w:rPr>
          <w:rFonts w:asciiTheme="minorHAnsi" w:hAnsiTheme="minorHAnsi" w:cstheme="minorHAnsi"/>
          <w:sz w:val="20"/>
          <w:szCs w:val="20"/>
        </w:rPr>
      </w:pPr>
    </w:p>
    <w:p w14:paraId="6D1FB69B" w14:textId="7D4740AC" w:rsidR="009519A6" w:rsidRPr="000E7172" w:rsidRDefault="009519A6" w:rsidP="00ED12B3">
      <w:pPr>
        <w:spacing w:line="240" w:lineRule="auto"/>
        <w:ind w:left="360"/>
        <w:rPr>
          <w:rFonts w:asciiTheme="minorHAnsi" w:hAnsiTheme="minorHAnsi" w:cstheme="minorHAnsi"/>
          <w:sz w:val="22"/>
          <w:szCs w:val="22"/>
        </w:rPr>
      </w:pP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Equality, Disability, Integration and</w:t>
      </w:r>
      <w:r w:rsidRPr="000E7172">
        <w:rPr>
          <w:rFonts w:asciiTheme="minorHAnsi" w:hAnsiTheme="minorHAnsi" w:cstheme="minorHAnsi"/>
          <w:sz w:val="22"/>
          <w:szCs w:val="22"/>
        </w:rPr>
        <w:t xml:space="preserve"> Youth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will re-open the Learner Fund Bursary to Early </w:t>
      </w:r>
      <w:r w:rsidR="009924D5" w:rsidRPr="000E7172">
        <w:rPr>
          <w:rFonts w:asciiTheme="minorHAnsi" w:hAnsiTheme="minorHAnsi" w:cstheme="minorHAnsi"/>
          <w:sz w:val="22"/>
          <w:szCs w:val="22"/>
        </w:rPr>
        <w:t xml:space="preserve">Learning and Care </w:t>
      </w:r>
      <w:r w:rsidRPr="000E7172">
        <w:rPr>
          <w:rFonts w:asciiTheme="minorHAnsi" w:hAnsiTheme="minorHAnsi" w:cstheme="minorHAnsi"/>
          <w:sz w:val="22"/>
          <w:szCs w:val="22"/>
        </w:rPr>
        <w:t>practitioners who are new graduates of a recognised Early Childhood Education and Care degree programme. The local City/County Childcare Committees (CCC) will process and appraise Lea</w:t>
      </w:r>
      <w:r w:rsidR="00ED12B3" w:rsidRPr="000E7172">
        <w:rPr>
          <w:rFonts w:asciiTheme="minorHAnsi" w:hAnsiTheme="minorHAnsi" w:cstheme="minorHAnsi"/>
          <w:sz w:val="22"/>
          <w:szCs w:val="22"/>
        </w:rPr>
        <w:t xml:space="preserve">rner Fund </w:t>
      </w:r>
      <w:r w:rsidR="0069101D">
        <w:rPr>
          <w:rFonts w:asciiTheme="minorHAnsi" w:hAnsiTheme="minorHAnsi" w:cstheme="minorHAnsi"/>
          <w:sz w:val="22"/>
          <w:szCs w:val="22"/>
        </w:rPr>
        <w:t xml:space="preserve">Graduate </w:t>
      </w:r>
      <w:r w:rsidR="00ED12B3" w:rsidRPr="000E7172">
        <w:rPr>
          <w:rFonts w:asciiTheme="minorHAnsi" w:hAnsiTheme="minorHAnsi" w:cstheme="minorHAnsi"/>
          <w:sz w:val="22"/>
          <w:szCs w:val="22"/>
        </w:rPr>
        <w:t>Bursary applications.</w:t>
      </w:r>
    </w:p>
    <w:p w14:paraId="6D1FB69C" w14:textId="77777777" w:rsidR="009519A6" w:rsidRPr="000E7172" w:rsidRDefault="009519A6" w:rsidP="009519A6">
      <w:pPr>
        <w:pStyle w:val="BodyText"/>
        <w:spacing w:line="240" w:lineRule="auto"/>
        <w:rPr>
          <w:rFonts w:asciiTheme="minorHAnsi" w:hAnsiTheme="minorHAnsi" w:cstheme="minorHAnsi"/>
          <w:sz w:val="22"/>
          <w:szCs w:val="22"/>
        </w:rPr>
      </w:pPr>
    </w:p>
    <w:p w14:paraId="6D1FB69D" w14:textId="77777777" w:rsidR="009519A6" w:rsidRPr="000E7172" w:rsidRDefault="009519A6" w:rsidP="009519A6">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 xml:space="preserve">The following rules apply to the Graduate Bursary: </w:t>
      </w:r>
    </w:p>
    <w:p w14:paraId="6D1FB69E" w14:textId="77777777" w:rsidR="009519A6" w:rsidRPr="000E7172" w:rsidRDefault="009519A6" w:rsidP="009519A6">
      <w:pPr>
        <w:spacing w:line="240" w:lineRule="auto"/>
        <w:ind w:left="360"/>
        <w:rPr>
          <w:rFonts w:asciiTheme="minorHAnsi" w:hAnsiTheme="minorHAnsi" w:cstheme="minorHAnsi"/>
          <w:sz w:val="22"/>
          <w:szCs w:val="22"/>
        </w:rPr>
      </w:pPr>
    </w:p>
    <w:p w14:paraId="79655DDA" w14:textId="0AE0D818" w:rsidR="000F0A74" w:rsidRPr="000E7172" w:rsidRDefault="000F0A74" w:rsidP="009519A6">
      <w:pPr>
        <w:pStyle w:val="ListParagraph"/>
        <w:numPr>
          <w:ilvl w:val="0"/>
          <w:numId w:val="1"/>
        </w:numPr>
        <w:spacing w:after="0" w:line="240" w:lineRule="auto"/>
        <w:rPr>
          <w:rFonts w:cstheme="minorHAnsi"/>
        </w:rPr>
      </w:pPr>
      <w:r w:rsidRPr="000E7172">
        <w:rPr>
          <w:rFonts w:cstheme="minorHAnsi"/>
        </w:rPr>
        <w:t>The</w:t>
      </w:r>
      <w:r w:rsidR="009519A6" w:rsidRPr="000E7172">
        <w:rPr>
          <w:rFonts w:cstheme="minorHAnsi"/>
        </w:rPr>
        <w:t xml:space="preserve"> qualification for which the bursary is paid must be</w:t>
      </w:r>
      <w:r w:rsidRPr="000E7172">
        <w:rPr>
          <w:rFonts w:cstheme="minorHAnsi"/>
        </w:rPr>
        <w:t xml:space="preserve"> either:</w:t>
      </w:r>
    </w:p>
    <w:p w14:paraId="33C45012" w14:textId="226C180D" w:rsidR="000F0A74" w:rsidRPr="000E7172" w:rsidRDefault="000F0A74" w:rsidP="000F0A74">
      <w:pPr>
        <w:pStyle w:val="ListParagraph"/>
        <w:numPr>
          <w:ilvl w:val="1"/>
          <w:numId w:val="1"/>
        </w:numPr>
        <w:spacing w:after="0" w:line="240" w:lineRule="auto"/>
        <w:rPr>
          <w:rFonts w:cstheme="minorHAnsi"/>
        </w:rPr>
      </w:pPr>
      <w:r w:rsidRPr="000E7172">
        <w:rPr>
          <w:rFonts w:cstheme="minorHAnsi"/>
        </w:rPr>
        <w:t>O</w:t>
      </w:r>
      <w:r w:rsidR="009519A6" w:rsidRPr="000E7172">
        <w:rPr>
          <w:rFonts w:cstheme="minorHAnsi"/>
        </w:rPr>
        <w:t>n the DC</w:t>
      </w:r>
      <w:r w:rsidR="00072BE4">
        <w:rPr>
          <w:rFonts w:cstheme="minorHAnsi"/>
        </w:rPr>
        <w:t>EDIY</w:t>
      </w:r>
      <w:r w:rsidR="009519A6" w:rsidRPr="000E7172">
        <w:rPr>
          <w:rFonts w:cstheme="minorHAnsi"/>
        </w:rPr>
        <w:t xml:space="preserve"> Early </w:t>
      </w:r>
      <w:r w:rsidR="00C27DC3" w:rsidRPr="000E7172">
        <w:rPr>
          <w:rFonts w:cstheme="minorHAnsi"/>
        </w:rPr>
        <w:t>Year</w:t>
      </w:r>
      <w:r w:rsidR="009924D5" w:rsidRPr="000E7172">
        <w:rPr>
          <w:rFonts w:cstheme="minorHAnsi"/>
        </w:rPr>
        <w:t xml:space="preserve">s </w:t>
      </w:r>
      <w:r w:rsidR="00E03A51" w:rsidRPr="000E7172">
        <w:rPr>
          <w:rFonts w:cstheme="minorHAnsi"/>
        </w:rPr>
        <w:t>Recognised Qualifications list</w:t>
      </w:r>
      <w:r w:rsidR="004C7E0D" w:rsidRPr="000E7172">
        <w:rPr>
          <w:rFonts w:cstheme="minorHAnsi"/>
        </w:rPr>
        <w:t xml:space="preserve"> and indicated as meeting the qualification requirements for</w:t>
      </w:r>
      <w:r w:rsidR="00C6387D">
        <w:rPr>
          <w:rFonts w:cstheme="minorHAnsi"/>
        </w:rPr>
        <w:t xml:space="preserve"> lead educator graduate premium</w:t>
      </w:r>
      <w:r w:rsidR="004C7E0D" w:rsidRPr="000E7172">
        <w:rPr>
          <w:rFonts w:cstheme="minorHAnsi"/>
        </w:rPr>
        <w:t>.</w:t>
      </w:r>
    </w:p>
    <w:p w14:paraId="0B9A573D" w14:textId="27FD222A" w:rsidR="000F0A74" w:rsidRPr="000E7172" w:rsidRDefault="000F0A74" w:rsidP="000F0A74">
      <w:pPr>
        <w:pStyle w:val="ListParagraph"/>
        <w:spacing w:after="0" w:line="240" w:lineRule="auto"/>
        <w:ind w:left="1080"/>
        <w:rPr>
          <w:rFonts w:cstheme="minorHAnsi"/>
          <w:b/>
        </w:rPr>
      </w:pPr>
      <w:r w:rsidRPr="000E7172">
        <w:rPr>
          <w:rFonts w:cstheme="minorHAnsi"/>
          <w:b/>
        </w:rPr>
        <w:t>Or</w:t>
      </w:r>
    </w:p>
    <w:p w14:paraId="6D1FB69F" w14:textId="27E35E33" w:rsidR="009519A6" w:rsidRPr="000E7172" w:rsidRDefault="000F0A74" w:rsidP="000F0A74">
      <w:pPr>
        <w:pStyle w:val="ListParagraph"/>
        <w:numPr>
          <w:ilvl w:val="1"/>
          <w:numId w:val="1"/>
        </w:numPr>
        <w:rPr>
          <w:rFonts w:cstheme="minorHAnsi"/>
        </w:rPr>
      </w:pPr>
      <w:r w:rsidRPr="000E7172">
        <w:rPr>
          <w:rFonts w:cstheme="minorHAnsi"/>
        </w:rPr>
        <w:t>The applicant must hold a letter of eligibility to practice from DC</w:t>
      </w:r>
      <w:r w:rsidR="00072BE4">
        <w:rPr>
          <w:rFonts w:cstheme="minorHAnsi"/>
        </w:rPr>
        <w:t>EDIY</w:t>
      </w:r>
      <w:r w:rsidRPr="000E7172">
        <w:rPr>
          <w:rFonts w:cstheme="minorHAnsi"/>
        </w:rPr>
        <w:t xml:space="preserve"> which states that the qualification meets the standard for the</w:t>
      </w:r>
      <w:r w:rsidR="00C6387D">
        <w:rPr>
          <w:rFonts w:cstheme="minorHAnsi"/>
        </w:rPr>
        <w:t xml:space="preserve"> graduate premium</w:t>
      </w:r>
      <w:r w:rsidRPr="000E7172">
        <w:rPr>
          <w:rFonts w:cstheme="minorHAnsi"/>
        </w:rPr>
        <w:t>.</w:t>
      </w:r>
    </w:p>
    <w:p w14:paraId="040ED792" w14:textId="5A0472C3" w:rsidR="00C27DC3"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award must be placed at level 7/8/9 on the National Framework of Qualifications (NFQ) and achieved in </w:t>
      </w:r>
      <w:r w:rsidR="00C27DC3" w:rsidRPr="000E7172">
        <w:rPr>
          <w:rFonts w:cstheme="minorHAnsi"/>
        </w:rPr>
        <w:t>the academic years 201</w:t>
      </w:r>
      <w:r w:rsidR="001E015B">
        <w:rPr>
          <w:rFonts w:cstheme="minorHAnsi"/>
        </w:rPr>
        <w:t>5</w:t>
      </w:r>
      <w:r w:rsidR="00C27DC3" w:rsidRPr="000E7172">
        <w:rPr>
          <w:rFonts w:cstheme="minorHAnsi"/>
        </w:rPr>
        <w:t xml:space="preserve"> - 20</w:t>
      </w:r>
      <w:r w:rsidR="00742D4D">
        <w:rPr>
          <w:rFonts w:cstheme="minorHAnsi"/>
        </w:rPr>
        <w:t>2</w:t>
      </w:r>
      <w:r w:rsidR="00F5090C">
        <w:rPr>
          <w:rFonts w:cstheme="minorHAnsi"/>
        </w:rPr>
        <w:t>4</w:t>
      </w:r>
      <w:r w:rsidR="00C27DC3" w:rsidRPr="000E7172">
        <w:rPr>
          <w:rFonts w:cstheme="minorHAnsi"/>
        </w:rPr>
        <w:t xml:space="preserve">. </w:t>
      </w:r>
    </w:p>
    <w:p w14:paraId="6D1FB6A1" w14:textId="77B37F99"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bursary amount will be €</w:t>
      </w:r>
      <w:r w:rsidR="00F5090C">
        <w:rPr>
          <w:rFonts w:cstheme="minorHAnsi"/>
        </w:rPr>
        <w:t>1,000</w:t>
      </w:r>
      <w:r w:rsidR="00E03A51" w:rsidRPr="000E7172">
        <w:rPr>
          <w:rFonts w:cstheme="minorHAnsi"/>
        </w:rPr>
        <w:t>.</w:t>
      </w:r>
    </w:p>
    <w:p w14:paraId="6D1FB6A2" w14:textId="19E3CE9A"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must be a full, major award; the bursary cannot be paid in respect</w:t>
      </w:r>
      <w:r w:rsidR="00E03A51" w:rsidRPr="000E7172">
        <w:rPr>
          <w:rFonts w:cstheme="minorHAnsi"/>
        </w:rPr>
        <w:t xml:space="preserve"> of partially completed awards.</w:t>
      </w:r>
    </w:p>
    <w:p w14:paraId="6D1FB6A3" w14:textId="7777777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Letters from third level education providers which state that a partially completed award is equivalent to a full award should not be accepted.</w:t>
      </w:r>
    </w:p>
    <w:p w14:paraId="6D1FB6A5" w14:textId="0A22AEB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qualification for which the bursary is paid must be that which qualifies the person to work in the Early Years sector (and is at least level 7 on the NFQ)</w:t>
      </w:r>
      <w:r w:rsidR="00E03A51" w:rsidRPr="000E7172">
        <w:rPr>
          <w:rFonts w:cstheme="minorHAnsi"/>
        </w:rPr>
        <w:t>.</w:t>
      </w:r>
    </w:p>
    <w:p w14:paraId="6D1FB6A6" w14:textId="13DA2B87"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may only apply once and cannot be granted the Learner Fund bursary for a second time if they have already received it before</w:t>
      </w:r>
      <w:r w:rsidR="00162B70" w:rsidRPr="000E7172">
        <w:rPr>
          <w:rFonts w:cstheme="minorHAnsi"/>
        </w:rPr>
        <w:t xml:space="preserve"> i.e. the bursary will be paid for one of the following - a level 7 OR a level 8 OR a level 9 qualification.</w:t>
      </w:r>
    </w:p>
    <w:p w14:paraId="6D1FB6A7" w14:textId="50F9619D"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The applicant cannot have received any public funding in support of their completing the award relating to this application</w:t>
      </w:r>
      <w:r w:rsidR="00E03A51" w:rsidRPr="000E7172">
        <w:rPr>
          <w:rFonts w:cstheme="minorHAnsi"/>
        </w:rPr>
        <w:t>.</w:t>
      </w:r>
    </w:p>
    <w:p w14:paraId="6D1FB6A8" w14:textId="40E4217B"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 xml:space="preserve">The bursary is available to experienced practitioners only; applicants must have been working in a Tusla registered Early </w:t>
      </w:r>
      <w:r w:rsidR="00162B70" w:rsidRPr="000E7172">
        <w:rPr>
          <w:rFonts w:cstheme="minorHAnsi"/>
        </w:rPr>
        <w:t xml:space="preserve">Learning &amp; Care </w:t>
      </w:r>
      <w:r w:rsidRPr="000E7172">
        <w:rPr>
          <w:rFonts w:cstheme="minorHAnsi"/>
        </w:rPr>
        <w:t>Service</w:t>
      </w:r>
      <w:r w:rsidR="008F52A0">
        <w:rPr>
          <w:rStyle w:val="CommentReference"/>
          <w:rFonts w:cstheme="minorHAnsi"/>
          <w:sz w:val="22"/>
          <w:szCs w:val="22"/>
          <w:lang w:val="en-US"/>
        </w:rPr>
        <w:t xml:space="preserve"> </w:t>
      </w:r>
      <w:r w:rsidR="00427B7F">
        <w:rPr>
          <w:rStyle w:val="CommentReference"/>
          <w:rFonts w:cstheme="minorHAnsi"/>
          <w:sz w:val="22"/>
          <w:szCs w:val="22"/>
        </w:rPr>
        <w:t xml:space="preserve">(or as a Childminder registered with Tusla) </w:t>
      </w:r>
      <w:r w:rsidR="008F52A0">
        <w:rPr>
          <w:rStyle w:val="CommentReference"/>
          <w:rFonts w:cstheme="minorHAnsi"/>
          <w:sz w:val="22"/>
          <w:szCs w:val="22"/>
          <w:lang w:val="en-US"/>
        </w:rPr>
        <w:t>prior</w:t>
      </w:r>
      <w:r w:rsidR="000F0A74" w:rsidRPr="000E7172">
        <w:rPr>
          <w:rFonts w:cstheme="minorHAnsi"/>
        </w:rPr>
        <w:t xml:space="preserve"> to beginning their course.</w:t>
      </w:r>
      <w:r w:rsidR="00C6387D">
        <w:rPr>
          <w:rFonts w:cstheme="minorHAnsi"/>
        </w:rPr>
        <w:t xml:space="preserve"> </w:t>
      </w:r>
    </w:p>
    <w:p w14:paraId="6D1FB6A9" w14:textId="187298E0" w:rsidR="009519A6" w:rsidRPr="000E7172" w:rsidRDefault="009519A6" w:rsidP="009519A6">
      <w:pPr>
        <w:pStyle w:val="ListParagraph"/>
        <w:numPr>
          <w:ilvl w:val="0"/>
          <w:numId w:val="1"/>
        </w:numPr>
        <w:spacing w:after="0" w:line="240" w:lineRule="auto"/>
        <w:rPr>
          <w:rFonts w:cstheme="minorHAnsi"/>
        </w:rPr>
      </w:pPr>
      <w:r w:rsidRPr="000E7172">
        <w:rPr>
          <w:rFonts w:cstheme="minorHAnsi"/>
        </w:rPr>
        <w:t>Applicants must be currently working in a Tusla</w:t>
      </w:r>
      <w:r w:rsidRPr="000E7172">
        <w:rPr>
          <w:rFonts w:cstheme="minorHAnsi"/>
          <w:lang w:val="en-US"/>
        </w:rPr>
        <w:t xml:space="preserve"> </w:t>
      </w:r>
      <w:r w:rsidRPr="000E7172">
        <w:rPr>
          <w:rFonts w:cstheme="minorHAnsi"/>
        </w:rPr>
        <w:t>registered Early</w:t>
      </w:r>
      <w:r w:rsidR="00162B70" w:rsidRPr="000E7172">
        <w:rPr>
          <w:rFonts w:cstheme="minorHAnsi"/>
        </w:rPr>
        <w:t xml:space="preserve"> Learning &amp; Care</w:t>
      </w:r>
      <w:r w:rsidRPr="000E7172">
        <w:rPr>
          <w:rFonts w:cstheme="minorHAnsi"/>
        </w:rPr>
        <w:t xml:space="preserve"> Servic</w:t>
      </w:r>
      <w:r w:rsidR="00ED12B3" w:rsidRPr="000E7172">
        <w:rPr>
          <w:rFonts w:cstheme="minorHAnsi"/>
        </w:rPr>
        <w:t>e</w:t>
      </w:r>
      <w:r w:rsidR="00E03A51" w:rsidRPr="000E7172">
        <w:rPr>
          <w:rFonts w:cstheme="minorHAnsi"/>
        </w:rPr>
        <w:t>.</w:t>
      </w:r>
      <w:r w:rsidR="00C6387D">
        <w:rPr>
          <w:rFonts w:cstheme="minorHAnsi"/>
        </w:rPr>
        <w:t xml:space="preserve"> Childminders registered with Tusla can apply for the Graduate Bursary.</w:t>
      </w:r>
    </w:p>
    <w:p w14:paraId="334FD604" w14:textId="18D236B1" w:rsidR="003F47C3" w:rsidRPr="000E7172" w:rsidRDefault="003F47C3" w:rsidP="009519A6">
      <w:pPr>
        <w:pStyle w:val="ListParagraph"/>
        <w:numPr>
          <w:ilvl w:val="0"/>
          <w:numId w:val="1"/>
        </w:numPr>
        <w:spacing w:after="0" w:line="240" w:lineRule="auto"/>
        <w:rPr>
          <w:rFonts w:cstheme="minorHAnsi"/>
        </w:rPr>
      </w:pPr>
      <w:r w:rsidRPr="000E7172">
        <w:rPr>
          <w:rFonts w:cstheme="minorHAnsi"/>
        </w:rPr>
        <w:t>Staff working in standalone School Age Childcare services are not eligible to apply.</w:t>
      </w:r>
    </w:p>
    <w:p w14:paraId="6D1FB6AA" w14:textId="09396618" w:rsidR="009519A6" w:rsidRDefault="009519A6" w:rsidP="009519A6">
      <w:pPr>
        <w:pStyle w:val="ListParagraph"/>
        <w:numPr>
          <w:ilvl w:val="0"/>
          <w:numId w:val="1"/>
        </w:numPr>
        <w:spacing w:after="0" w:line="240" w:lineRule="auto"/>
        <w:rPr>
          <w:rFonts w:cstheme="minorHAnsi"/>
        </w:rPr>
      </w:pPr>
      <w:r w:rsidRPr="000E7172">
        <w:rPr>
          <w:rFonts w:cstheme="minorHAnsi"/>
        </w:rPr>
        <w:t>Application must be made by the holder of the award and not by any third party on their behalf</w:t>
      </w:r>
      <w:r w:rsidR="00162B70" w:rsidRPr="000E7172">
        <w:rPr>
          <w:rFonts w:cstheme="minorHAnsi"/>
        </w:rPr>
        <w:t>.</w:t>
      </w:r>
    </w:p>
    <w:p w14:paraId="7A0E6B93" w14:textId="3C330BD7" w:rsidR="00367A7E" w:rsidRPr="000E7172" w:rsidRDefault="00367A7E" w:rsidP="009519A6">
      <w:pPr>
        <w:pStyle w:val="ListParagraph"/>
        <w:numPr>
          <w:ilvl w:val="0"/>
          <w:numId w:val="1"/>
        </w:numPr>
        <w:spacing w:after="0" w:line="240" w:lineRule="auto"/>
        <w:rPr>
          <w:rFonts w:cstheme="minorHAnsi"/>
        </w:rPr>
      </w:pPr>
      <w:r>
        <w:rPr>
          <w:rFonts w:cstheme="minorHAnsi"/>
        </w:rPr>
        <w:t xml:space="preserve">Applicants will be required to </w:t>
      </w:r>
      <w:r w:rsidR="00196223">
        <w:rPr>
          <w:rFonts w:cstheme="minorHAnsi"/>
        </w:rPr>
        <w:t>declare</w:t>
      </w:r>
      <w:r>
        <w:rPr>
          <w:rFonts w:cstheme="minorHAnsi"/>
        </w:rPr>
        <w:t xml:space="preserve"> that this is the sole application they have made for the graduate bursary. </w:t>
      </w:r>
    </w:p>
    <w:p w14:paraId="6D1FB6AB" w14:textId="77777777" w:rsidR="009519A6" w:rsidRPr="000E7172" w:rsidRDefault="009519A6" w:rsidP="009519A6">
      <w:pPr>
        <w:spacing w:line="240" w:lineRule="auto"/>
        <w:ind w:left="360"/>
        <w:rPr>
          <w:rFonts w:asciiTheme="minorHAnsi" w:hAnsiTheme="minorHAnsi" w:cstheme="minorHAnsi"/>
          <w:sz w:val="22"/>
          <w:szCs w:val="22"/>
        </w:rPr>
      </w:pPr>
    </w:p>
    <w:p w14:paraId="6D1FB6B6" w14:textId="17119B3F" w:rsidR="009519A6" w:rsidRPr="001125C9" w:rsidRDefault="009519A6" w:rsidP="00484F6E">
      <w:pPr>
        <w:spacing w:line="240" w:lineRule="auto"/>
        <w:rPr>
          <w:rFonts w:asciiTheme="minorHAnsi" w:hAnsiTheme="minorHAnsi" w:cstheme="minorHAnsi"/>
          <w:b/>
          <w:sz w:val="22"/>
          <w:szCs w:val="22"/>
          <w:u w:val="single"/>
        </w:rPr>
      </w:pPr>
      <w:r w:rsidRPr="001125C9">
        <w:rPr>
          <w:rFonts w:asciiTheme="minorHAnsi" w:hAnsiTheme="minorHAnsi" w:cstheme="minorHAnsi"/>
          <w:b/>
          <w:sz w:val="22"/>
          <w:szCs w:val="22"/>
          <w:u w:val="single"/>
        </w:rPr>
        <w:t>Please Note:</w:t>
      </w:r>
    </w:p>
    <w:p w14:paraId="197D705E" w14:textId="77777777" w:rsidR="000E7172" w:rsidRPr="000E7172" w:rsidRDefault="000E7172" w:rsidP="000E7172">
      <w:pPr>
        <w:pStyle w:val="NoSpacing"/>
      </w:pPr>
    </w:p>
    <w:p w14:paraId="56692937" w14:textId="77777777" w:rsidR="000E7172" w:rsidRPr="000E7172" w:rsidRDefault="000E7172" w:rsidP="000E7172">
      <w:pPr>
        <w:pStyle w:val="NoSpacing"/>
      </w:pPr>
    </w:p>
    <w:p w14:paraId="219ED09E" w14:textId="4D37F10A" w:rsidR="000E7172" w:rsidRPr="00427B7F" w:rsidRDefault="00427B7F" w:rsidP="000E7172">
      <w:pPr>
        <w:pStyle w:val="BodyText"/>
        <w:spacing w:line="240" w:lineRule="auto"/>
        <w:rPr>
          <w:rFonts w:asciiTheme="minorHAnsi" w:hAnsiTheme="minorHAnsi" w:cstheme="minorHAnsi"/>
          <w:sz w:val="22"/>
          <w:szCs w:val="22"/>
        </w:rPr>
      </w:pPr>
      <w:r w:rsidRPr="00427B7F">
        <w:rPr>
          <w:rFonts w:asciiTheme="minorHAnsi" w:hAnsiTheme="minorHAnsi" w:cstheme="minorHAnsi"/>
          <w:b/>
          <w:sz w:val="22"/>
          <w:szCs w:val="22"/>
        </w:rPr>
        <w:t>With regard to (5) above:</w:t>
      </w:r>
      <w:r w:rsidRPr="00427B7F">
        <w:rPr>
          <w:rFonts w:asciiTheme="minorHAnsi" w:hAnsiTheme="minorHAnsi" w:cstheme="minorHAnsi"/>
          <w:sz w:val="22"/>
          <w:szCs w:val="22"/>
        </w:rPr>
        <w:t xml:space="preserve"> Only students who have registered for, successfully completed and </w:t>
      </w:r>
      <w:r w:rsidRPr="00427B7F">
        <w:rPr>
          <w:rFonts w:asciiTheme="minorHAnsi" w:hAnsiTheme="minorHAnsi" w:cstheme="minorHAnsi"/>
          <w:b/>
          <w:bCs/>
          <w:sz w:val="22"/>
          <w:szCs w:val="22"/>
        </w:rPr>
        <w:t>have been awarded</w:t>
      </w:r>
      <w:r w:rsidRPr="00427B7F">
        <w:rPr>
          <w:rFonts w:asciiTheme="minorHAnsi" w:hAnsiTheme="minorHAnsi" w:cstheme="minorHAnsi"/>
          <w:sz w:val="22"/>
          <w:szCs w:val="22"/>
        </w:rPr>
        <w:t xml:space="preserve">  a Level 7 or 8 Major Award are eligible.  Students who are enrolled in  courses,  who are continuing  their studies  and </w:t>
      </w:r>
      <w:r w:rsidRPr="00427B7F">
        <w:rPr>
          <w:rFonts w:asciiTheme="minorHAnsi" w:hAnsiTheme="minorHAnsi" w:cstheme="minorHAnsi"/>
          <w:b/>
          <w:bCs/>
          <w:sz w:val="22"/>
          <w:szCs w:val="22"/>
        </w:rPr>
        <w:t>who have not been awarded</w:t>
      </w:r>
      <w:r w:rsidRPr="00427B7F">
        <w:rPr>
          <w:rFonts w:asciiTheme="minorHAnsi" w:hAnsiTheme="minorHAnsi" w:cstheme="minorHAnsi"/>
          <w:sz w:val="22"/>
          <w:szCs w:val="22"/>
        </w:rPr>
        <w:t xml:space="preserve"> a level 7 or 8 Major Award are </w:t>
      </w:r>
      <w:r w:rsidRPr="00427B7F">
        <w:rPr>
          <w:rFonts w:asciiTheme="minorHAnsi" w:hAnsiTheme="minorHAnsi" w:cstheme="minorHAnsi"/>
          <w:b/>
          <w:bCs/>
          <w:sz w:val="22"/>
          <w:szCs w:val="22"/>
        </w:rPr>
        <w:t>not</w:t>
      </w:r>
      <w:r w:rsidRPr="00427B7F">
        <w:rPr>
          <w:rFonts w:asciiTheme="minorHAnsi" w:hAnsiTheme="minorHAnsi" w:cstheme="minorHAnsi"/>
          <w:sz w:val="22"/>
          <w:szCs w:val="22"/>
        </w:rPr>
        <w:t xml:space="preserve"> eligible for the Graduate Bursary</w:t>
      </w:r>
      <w:r w:rsidR="00AC5EB3">
        <w:rPr>
          <w:rFonts w:asciiTheme="minorHAnsi" w:hAnsiTheme="minorHAnsi" w:cstheme="minorHAnsi"/>
          <w:sz w:val="22"/>
          <w:szCs w:val="22"/>
        </w:rPr>
        <w:t>.</w:t>
      </w:r>
    </w:p>
    <w:p w14:paraId="3813B76E" w14:textId="77777777" w:rsidR="000E7172" w:rsidRDefault="000E7172" w:rsidP="000E7172">
      <w:pPr>
        <w:pStyle w:val="NoSpacing"/>
      </w:pPr>
    </w:p>
    <w:p w14:paraId="6D1FB6C2" w14:textId="2C478073" w:rsidR="009519A6" w:rsidRDefault="000F0A74" w:rsidP="000E7172">
      <w:pPr>
        <w:pStyle w:val="BodyText"/>
        <w:spacing w:line="240" w:lineRule="auto"/>
        <w:rPr>
          <w:rFonts w:asciiTheme="minorHAnsi" w:hAnsiTheme="minorHAnsi" w:cstheme="minorHAnsi"/>
          <w:sz w:val="22"/>
          <w:szCs w:val="22"/>
        </w:rPr>
      </w:pPr>
      <w:r w:rsidRPr="000E7172">
        <w:rPr>
          <w:rFonts w:asciiTheme="minorHAnsi" w:hAnsiTheme="minorHAnsi" w:cstheme="minorHAnsi"/>
          <w:b/>
          <w:sz w:val="22"/>
          <w:szCs w:val="22"/>
        </w:rPr>
        <w:t>With regard to (8</w:t>
      </w:r>
      <w:r w:rsidR="009519A6" w:rsidRPr="000E7172">
        <w:rPr>
          <w:rFonts w:asciiTheme="minorHAnsi" w:hAnsiTheme="minorHAnsi" w:cstheme="minorHAnsi"/>
          <w:b/>
          <w:sz w:val="22"/>
          <w:szCs w:val="22"/>
        </w:rPr>
        <w:t>) above</w:t>
      </w:r>
      <w:r w:rsidR="009519A6" w:rsidRPr="000E7172">
        <w:rPr>
          <w:rFonts w:asciiTheme="minorHAnsi" w:hAnsiTheme="minorHAnsi" w:cstheme="minorHAnsi"/>
          <w:sz w:val="22"/>
          <w:szCs w:val="22"/>
        </w:rPr>
        <w:t>: DC</w:t>
      </w:r>
      <w:r w:rsidR="00072BE4">
        <w:rPr>
          <w:rFonts w:asciiTheme="minorHAnsi" w:hAnsiTheme="minorHAnsi" w:cstheme="minorHAnsi"/>
          <w:sz w:val="22"/>
          <w:szCs w:val="22"/>
        </w:rPr>
        <w:t>EDIY</w:t>
      </w:r>
      <w:r w:rsidR="009519A6" w:rsidRPr="000E7172">
        <w:rPr>
          <w:rFonts w:asciiTheme="minorHAnsi" w:hAnsiTheme="minorHAnsi" w:cstheme="minorHAnsi"/>
          <w:sz w:val="22"/>
          <w:szCs w:val="22"/>
        </w:rPr>
        <w:t xml:space="preserve"> is aware that an increasing number of qualified practitioners choose to pursue post-graduate education to further advance their practice, but </w:t>
      </w:r>
      <w:r w:rsidR="008150F3">
        <w:rPr>
          <w:rFonts w:asciiTheme="minorHAnsi" w:hAnsiTheme="minorHAnsi" w:cstheme="minorHAnsi"/>
          <w:sz w:val="22"/>
          <w:szCs w:val="22"/>
        </w:rPr>
        <w:t xml:space="preserve">the DCEDIY </w:t>
      </w:r>
      <w:r w:rsidR="009519A6" w:rsidRPr="000E7172">
        <w:rPr>
          <w:rFonts w:asciiTheme="minorHAnsi" w:hAnsiTheme="minorHAnsi" w:cstheme="minorHAnsi"/>
          <w:sz w:val="22"/>
          <w:szCs w:val="22"/>
        </w:rPr>
        <w:t>is not in a position to provide funding in respect of this. If an applicant does not have an eligible undergraduate degree, and has a post-graduate award which is not on the published list, they should apply for qualifications recognition as a priority.</w:t>
      </w:r>
    </w:p>
    <w:p w14:paraId="6B39264B" w14:textId="77777777" w:rsidR="000E7172" w:rsidRPr="000E7172" w:rsidRDefault="000E7172" w:rsidP="009519A6">
      <w:pPr>
        <w:pStyle w:val="BodyText"/>
        <w:spacing w:after="0" w:line="240" w:lineRule="auto"/>
        <w:rPr>
          <w:rFonts w:asciiTheme="minorHAnsi" w:hAnsiTheme="minorHAnsi" w:cstheme="minorHAnsi"/>
          <w:sz w:val="22"/>
          <w:szCs w:val="22"/>
        </w:rPr>
      </w:pPr>
    </w:p>
    <w:p w14:paraId="495F1E4E" w14:textId="13713A6E" w:rsidR="007C7A5F" w:rsidRDefault="007C7A5F" w:rsidP="007C7A5F">
      <w:pPr>
        <w:pStyle w:val="BodyText"/>
        <w:spacing w:line="240" w:lineRule="auto"/>
      </w:pPr>
      <w:r w:rsidRPr="000E7172">
        <w:rPr>
          <w:rFonts w:asciiTheme="minorHAnsi" w:hAnsiTheme="minorHAnsi" w:cstheme="minorHAnsi"/>
          <w:b/>
          <w:sz w:val="22"/>
          <w:szCs w:val="22"/>
        </w:rPr>
        <w:t xml:space="preserve">Sharing of data with relevant parties: </w:t>
      </w:r>
      <w:r w:rsidRPr="000E7172">
        <w:rPr>
          <w:rFonts w:asciiTheme="minorHAnsi" w:hAnsiTheme="minorHAnsi" w:cstheme="minorHAnsi"/>
          <w:sz w:val="22"/>
          <w:szCs w:val="22"/>
        </w:rPr>
        <w:t>The Department of Children</w:t>
      </w:r>
      <w:r w:rsidR="00072BE4">
        <w:rPr>
          <w:rFonts w:asciiTheme="minorHAnsi" w:hAnsiTheme="minorHAnsi" w:cstheme="minorHAnsi"/>
          <w:sz w:val="22"/>
          <w:szCs w:val="22"/>
        </w:rPr>
        <w:t xml:space="preserve">, Equality, Disability, Integration and </w:t>
      </w:r>
      <w:r w:rsidRPr="000E7172">
        <w:rPr>
          <w:rFonts w:asciiTheme="minorHAnsi" w:hAnsiTheme="minorHAnsi" w:cstheme="minorHAnsi"/>
          <w:sz w:val="22"/>
          <w:szCs w:val="22"/>
        </w:rPr>
        <w:t>Youth is committed to protecting the rights and privacy of individuals in accordance with both European Union and Irish data protection legislation. See DC</w:t>
      </w:r>
      <w:r w:rsidR="00072BE4">
        <w:rPr>
          <w:rFonts w:asciiTheme="minorHAnsi" w:hAnsiTheme="minorHAnsi" w:cstheme="minorHAnsi"/>
          <w:sz w:val="22"/>
          <w:szCs w:val="22"/>
        </w:rPr>
        <w:t>EDIY</w:t>
      </w:r>
      <w:r w:rsidRPr="000E7172">
        <w:rPr>
          <w:rFonts w:asciiTheme="minorHAnsi" w:hAnsiTheme="minorHAnsi" w:cstheme="minorHAnsi"/>
          <w:sz w:val="22"/>
          <w:szCs w:val="22"/>
        </w:rPr>
        <w:t xml:space="preserve"> Privacy Notice:</w:t>
      </w:r>
      <w:r w:rsidR="000E7172">
        <w:rPr>
          <w:rFonts w:asciiTheme="minorHAnsi" w:hAnsiTheme="minorHAnsi" w:cstheme="minorHAnsi"/>
          <w:sz w:val="22"/>
          <w:szCs w:val="22"/>
        </w:rPr>
        <w:t xml:space="preserve"> </w:t>
      </w:r>
      <w:hyperlink r:id="rId10" w:history="1">
        <w:r w:rsidR="00072BE4" w:rsidRPr="00072BE4">
          <w:rPr>
            <w:rStyle w:val="Hyperlink"/>
            <w:rFonts w:asciiTheme="minorHAnsi" w:hAnsiTheme="minorHAnsi" w:cstheme="minorHAnsi"/>
            <w:sz w:val="22"/>
          </w:rPr>
          <w:t>https://www.gov.ie/en/organisation-information/68bb14-department-of-children-and-youth-affairs-data-protection/</w:t>
        </w:r>
      </w:hyperlink>
    </w:p>
    <w:p w14:paraId="2F16F040" w14:textId="1936511F" w:rsidR="000E7172" w:rsidRPr="000E7172" w:rsidRDefault="000E7172" w:rsidP="000E7172">
      <w:pPr>
        <w:pStyle w:val="NoSpacing"/>
      </w:pPr>
    </w:p>
    <w:p w14:paraId="25304F4E" w14:textId="505D5D33" w:rsidR="007C7A5F" w:rsidRPr="000E7172" w:rsidRDefault="007C7A5F" w:rsidP="005217D9">
      <w:pPr>
        <w:spacing w:line="240" w:lineRule="auto"/>
        <w:rPr>
          <w:rFonts w:asciiTheme="minorHAnsi" w:hAnsiTheme="minorHAnsi" w:cstheme="minorHAnsi"/>
          <w:sz w:val="22"/>
          <w:szCs w:val="22"/>
        </w:rPr>
      </w:pPr>
      <w:r w:rsidRPr="000E7172">
        <w:rPr>
          <w:rFonts w:asciiTheme="minorHAnsi" w:hAnsiTheme="minorHAnsi" w:cstheme="minorHAnsi"/>
          <w:b/>
          <w:sz w:val="22"/>
          <w:szCs w:val="22"/>
        </w:rPr>
        <w:t>The CCC decision is final</w:t>
      </w:r>
      <w:r w:rsidRPr="000E7172">
        <w:rPr>
          <w:rFonts w:asciiTheme="minorHAnsi" w:hAnsiTheme="minorHAnsi" w:cstheme="minorHAnsi"/>
          <w:sz w:val="22"/>
          <w:szCs w:val="22"/>
        </w:rPr>
        <w:t xml:space="preserve">: There is no appeals process for the Graduate Bursary </w:t>
      </w:r>
      <w:r w:rsidR="008150F3">
        <w:rPr>
          <w:rFonts w:asciiTheme="minorHAnsi" w:hAnsiTheme="minorHAnsi" w:cstheme="minorHAnsi"/>
          <w:sz w:val="22"/>
          <w:szCs w:val="22"/>
        </w:rPr>
        <w:t xml:space="preserve">application or </w:t>
      </w:r>
      <w:r w:rsidRPr="000E7172">
        <w:rPr>
          <w:rFonts w:asciiTheme="minorHAnsi" w:hAnsiTheme="minorHAnsi" w:cstheme="minorHAnsi"/>
          <w:sz w:val="22"/>
          <w:szCs w:val="22"/>
        </w:rPr>
        <w:t xml:space="preserve">payment. The decision of the CCC is final for the purposes of the bursary application and process, and no delays to the timely conclusion of the process should occur. If an applicant is not approved and wants clarification on this, </w:t>
      </w:r>
      <w:r w:rsidR="005217D9" w:rsidRPr="000E7172">
        <w:rPr>
          <w:rFonts w:asciiTheme="minorHAnsi" w:hAnsiTheme="minorHAnsi" w:cstheme="minorHAnsi"/>
          <w:sz w:val="22"/>
          <w:szCs w:val="22"/>
        </w:rPr>
        <w:t>they can contact DC</w:t>
      </w:r>
      <w:r w:rsidR="00072BE4">
        <w:rPr>
          <w:rFonts w:asciiTheme="minorHAnsi" w:hAnsiTheme="minorHAnsi" w:cstheme="minorHAnsi"/>
          <w:sz w:val="22"/>
          <w:szCs w:val="22"/>
        </w:rPr>
        <w:t>EDIY</w:t>
      </w:r>
      <w:r w:rsidR="005217D9" w:rsidRPr="000E7172">
        <w:rPr>
          <w:rFonts w:asciiTheme="minorHAnsi" w:hAnsiTheme="minorHAnsi" w:cstheme="minorHAnsi"/>
          <w:sz w:val="22"/>
          <w:szCs w:val="22"/>
        </w:rPr>
        <w:t xml:space="preserve"> directly.</w:t>
      </w:r>
    </w:p>
    <w:p w14:paraId="67608220" w14:textId="77777777" w:rsidR="00484F6E" w:rsidRPr="000E7172" w:rsidRDefault="00484F6E" w:rsidP="00484F6E">
      <w:pPr>
        <w:pStyle w:val="BodyText"/>
        <w:spacing w:line="240" w:lineRule="auto"/>
        <w:rPr>
          <w:rFonts w:asciiTheme="minorHAnsi" w:hAnsiTheme="minorHAnsi" w:cstheme="minorHAnsi"/>
          <w:sz w:val="22"/>
          <w:szCs w:val="22"/>
        </w:rPr>
      </w:pPr>
    </w:p>
    <w:p w14:paraId="7C6CF856" w14:textId="77777777" w:rsidR="00484F6E" w:rsidRPr="000E7172" w:rsidRDefault="00484F6E" w:rsidP="00484F6E">
      <w:pPr>
        <w:spacing w:line="240" w:lineRule="auto"/>
        <w:ind w:left="360"/>
        <w:rPr>
          <w:rFonts w:asciiTheme="minorHAnsi" w:hAnsiTheme="minorHAnsi" w:cstheme="minorHAnsi"/>
          <w:b/>
          <w:sz w:val="22"/>
          <w:szCs w:val="22"/>
        </w:rPr>
      </w:pPr>
      <w:r w:rsidRPr="000E7172">
        <w:rPr>
          <w:rFonts w:asciiTheme="minorHAnsi" w:hAnsiTheme="minorHAnsi" w:cstheme="minorHAnsi"/>
          <w:b/>
          <w:sz w:val="22"/>
          <w:szCs w:val="22"/>
        </w:rPr>
        <w:t>Application requirements:</w:t>
      </w:r>
    </w:p>
    <w:p w14:paraId="7B7FFEF6" w14:textId="77777777" w:rsidR="00484F6E" w:rsidRPr="000E7172" w:rsidRDefault="00484F6E" w:rsidP="00484F6E">
      <w:pPr>
        <w:pStyle w:val="BodyText"/>
        <w:spacing w:after="0" w:line="240" w:lineRule="auto"/>
        <w:rPr>
          <w:rFonts w:asciiTheme="minorHAnsi" w:hAnsiTheme="minorHAnsi" w:cstheme="minorHAnsi"/>
          <w:sz w:val="22"/>
          <w:szCs w:val="22"/>
        </w:rPr>
      </w:pPr>
    </w:p>
    <w:p w14:paraId="78653001" w14:textId="1ADB75CC"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Application form to be completed in full and </w:t>
      </w:r>
      <w:r w:rsidR="009F4DB0" w:rsidRPr="008F52A0">
        <w:rPr>
          <w:rFonts w:cstheme="minorHAnsi"/>
        </w:rPr>
        <w:t xml:space="preserve">submitted </w:t>
      </w:r>
      <w:r w:rsidRPr="000E7172">
        <w:rPr>
          <w:rFonts w:cstheme="minorHAnsi"/>
        </w:rPr>
        <w:t>by the deadline specified.</w:t>
      </w:r>
    </w:p>
    <w:p w14:paraId="5CEF9451" w14:textId="473EEA9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 xml:space="preserve">Applicants must be currently working in a Tusla registered Early </w:t>
      </w:r>
      <w:r w:rsidR="008F52A0" w:rsidRPr="000E7172">
        <w:rPr>
          <w:rFonts w:cstheme="minorHAnsi"/>
        </w:rPr>
        <w:t>Learning</w:t>
      </w:r>
      <w:r w:rsidRPr="000E7172">
        <w:rPr>
          <w:rFonts w:cstheme="minorHAnsi"/>
        </w:rPr>
        <w:t xml:space="preserve"> &amp; Care service</w:t>
      </w:r>
      <w:r w:rsidR="00C6387D">
        <w:rPr>
          <w:rFonts w:cstheme="minorHAnsi"/>
        </w:rPr>
        <w:t xml:space="preserve"> or a childminder registered with Tusla</w:t>
      </w:r>
    </w:p>
    <w:p w14:paraId="6E19CE4D" w14:textId="74858238" w:rsidR="00484F6E" w:rsidRPr="000E7172" w:rsidRDefault="006131D7" w:rsidP="00484F6E">
      <w:pPr>
        <w:pStyle w:val="ListParagraph"/>
        <w:numPr>
          <w:ilvl w:val="0"/>
          <w:numId w:val="2"/>
        </w:numPr>
        <w:spacing w:after="0" w:line="240" w:lineRule="auto"/>
        <w:rPr>
          <w:rFonts w:cstheme="minorHAnsi"/>
        </w:rPr>
      </w:pPr>
      <w:r>
        <w:rPr>
          <w:rFonts w:cstheme="minorHAnsi"/>
        </w:rPr>
        <w:t>Applicants should apply with the name u</w:t>
      </w:r>
      <w:bookmarkStart w:id="0" w:name="_GoBack"/>
      <w:bookmarkEnd w:id="0"/>
      <w:r>
        <w:rPr>
          <w:rFonts w:cstheme="minorHAnsi"/>
        </w:rPr>
        <w:t xml:space="preserve">sed in the certificate or transcript. </w:t>
      </w:r>
      <w:r w:rsidR="00484F6E" w:rsidRPr="000E7172">
        <w:rPr>
          <w:rFonts w:cstheme="minorHAnsi"/>
        </w:rPr>
        <w:t xml:space="preserve">Supporting </w:t>
      </w:r>
      <w:r w:rsidR="001125C9">
        <w:rPr>
          <w:rFonts w:cstheme="minorHAnsi"/>
        </w:rPr>
        <w:t xml:space="preserve">qualifications </w:t>
      </w:r>
      <w:r w:rsidR="00484F6E" w:rsidRPr="000E7172">
        <w:rPr>
          <w:rFonts w:cstheme="minorHAnsi"/>
        </w:rPr>
        <w:t>documentation</w:t>
      </w:r>
      <w:r w:rsidR="009B6395" w:rsidRPr="000E7172">
        <w:rPr>
          <w:rFonts w:cstheme="minorHAnsi"/>
        </w:rPr>
        <w:t xml:space="preserve"> (including photographic identification)</w:t>
      </w:r>
      <w:r w:rsidR="00484F6E" w:rsidRPr="000E7172">
        <w:rPr>
          <w:rFonts w:cstheme="minorHAnsi"/>
        </w:rPr>
        <w:t xml:space="preserve"> must be provided with the application form.</w:t>
      </w:r>
    </w:p>
    <w:p w14:paraId="6F0C48DF" w14:textId="77777777"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In lieu of graduating certificates, transcripts from the third level education institution can be accepted.</w:t>
      </w:r>
    </w:p>
    <w:p w14:paraId="4554783D" w14:textId="57947C29" w:rsidR="00484F6E" w:rsidRPr="000E7172" w:rsidRDefault="00484F6E" w:rsidP="00484F6E">
      <w:pPr>
        <w:pStyle w:val="ListParagraph"/>
        <w:numPr>
          <w:ilvl w:val="0"/>
          <w:numId w:val="2"/>
        </w:numPr>
        <w:spacing w:after="0" w:line="240" w:lineRule="auto"/>
        <w:rPr>
          <w:rFonts w:cstheme="minorHAnsi"/>
        </w:rPr>
      </w:pPr>
      <w:r w:rsidRPr="000E7172">
        <w:rPr>
          <w:rFonts w:cstheme="minorHAnsi"/>
        </w:rPr>
        <w:t>The transcripts</w:t>
      </w:r>
      <w:r w:rsidR="008150F3">
        <w:rPr>
          <w:rFonts w:cstheme="minorHAnsi"/>
        </w:rPr>
        <w:t xml:space="preserve"> from the third level education institution</w:t>
      </w:r>
      <w:r w:rsidRPr="000E7172">
        <w:rPr>
          <w:rFonts w:cstheme="minorHAnsi"/>
        </w:rPr>
        <w:t xml:space="preserve"> must be in document/hard copy form and endorsed by the institution; screenshots of online student records cannot be accepted.</w:t>
      </w:r>
    </w:p>
    <w:p w14:paraId="5495A549" w14:textId="776C3671" w:rsidR="00484F6E" w:rsidRPr="000E7172" w:rsidRDefault="00484F6E" w:rsidP="00484F6E">
      <w:pPr>
        <w:pStyle w:val="ListParagraph"/>
        <w:numPr>
          <w:ilvl w:val="0"/>
          <w:numId w:val="2"/>
        </w:numPr>
        <w:spacing w:after="0" w:line="240" w:lineRule="auto"/>
        <w:rPr>
          <w:rFonts w:cstheme="minorHAnsi"/>
          <w:b/>
        </w:rPr>
      </w:pPr>
      <w:r w:rsidRPr="000E7172">
        <w:rPr>
          <w:rFonts w:cstheme="minorHAnsi"/>
        </w:rPr>
        <w:t xml:space="preserve">The transcript </w:t>
      </w:r>
      <w:r w:rsidR="008150F3">
        <w:rPr>
          <w:rFonts w:cstheme="minorHAnsi"/>
        </w:rPr>
        <w:t xml:space="preserve">from the third level education institution </w:t>
      </w:r>
      <w:r w:rsidRPr="000E7172">
        <w:rPr>
          <w:rFonts w:cstheme="minorHAnsi"/>
        </w:rPr>
        <w:t>can only be accepted if it clearly shows that the full award has been achieved.</w:t>
      </w:r>
    </w:p>
    <w:p w14:paraId="6D1FB6C5" w14:textId="77777777" w:rsidR="009519A6" w:rsidRPr="005960DF" w:rsidRDefault="009519A6" w:rsidP="009519A6">
      <w:pPr>
        <w:spacing w:line="240" w:lineRule="auto"/>
        <w:rPr>
          <w:rFonts w:asciiTheme="majorHAnsi" w:hAnsiTheme="majorHAnsi" w:cstheme="majorHAnsi"/>
          <w:b/>
          <w:sz w:val="22"/>
          <w:szCs w:val="22"/>
        </w:rPr>
      </w:pPr>
    </w:p>
    <w:p w14:paraId="47DD4670" w14:textId="3F3CFAF4" w:rsidR="005960DF" w:rsidRPr="008F52A0" w:rsidRDefault="009519A6" w:rsidP="005960DF">
      <w:pPr>
        <w:spacing w:line="240" w:lineRule="auto"/>
        <w:rPr>
          <w:rFonts w:asciiTheme="majorHAnsi" w:hAnsiTheme="majorHAnsi" w:cstheme="majorHAnsi"/>
          <w:b/>
          <w:sz w:val="22"/>
          <w:szCs w:val="22"/>
        </w:rPr>
      </w:pPr>
      <w:r w:rsidRPr="008F52A0">
        <w:rPr>
          <w:rFonts w:asciiTheme="majorHAnsi" w:hAnsiTheme="majorHAnsi" w:cstheme="majorHAnsi"/>
          <w:b/>
          <w:sz w:val="22"/>
          <w:szCs w:val="22"/>
        </w:rPr>
        <w:t>Timeframe for applications:</w:t>
      </w:r>
    </w:p>
    <w:p w14:paraId="21742913" w14:textId="6046B6C4" w:rsidR="009B6395" w:rsidRPr="008F52A0" w:rsidRDefault="009B6395" w:rsidP="009B6395">
      <w:pPr>
        <w:pStyle w:val="BodyText"/>
      </w:pPr>
    </w:p>
    <w:tbl>
      <w:tblPr>
        <w:tblStyle w:val="TableGrid"/>
        <w:tblW w:w="9214" w:type="dxa"/>
        <w:tblInd w:w="-5" w:type="dxa"/>
        <w:tblLook w:val="04A0" w:firstRow="1" w:lastRow="0" w:firstColumn="1" w:lastColumn="0" w:noHBand="0" w:noVBand="1"/>
      </w:tblPr>
      <w:tblGrid>
        <w:gridCol w:w="1634"/>
        <w:gridCol w:w="7580"/>
      </w:tblGrid>
      <w:tr w:rsidR="001125C9" w:rsidRPr="008F52A0" w14:paraId="15131F18" w14:textId="77777777" w:rsidTr="00516F6C">
        <w:trPr>
          <w:trHeight w:val="181"/>
        </w:trPr>
        <w:tc>
          <w:tcPr>
            <w:tcW w:w="1634" w:type="dxa"/>
          </w:tcPr>
          <w:p w14:paraId="28656367" w14:textId="0D5A094E" w:rsidR="001125C9" w:rsidRPr="008F52A0" w:rsidRDefault="00742D4D" w:rsidP="006C7B99">
            <w:pPr>
              <w:spacing w:line="240" w:lineRule="auto"/>
              <w:rPr>
                <w:rFonts w:ascii="Calibri" w:eastAsia="Calibri" w:hAnsi="Calibri" w:cs="Calibri"/>
                <w:sz w:val="22"/>
                <w:szCs w:val="22"/>
                <w:lang w:val="en-IE"/>
              </w:rPr>
            </w:pPr>
            <w:r>
              <w:rPr>
                <w:rFonts w:ascii="Calibri" w:eastAsia="Calibri" w:hAnsi="Calibri" w:cs="Calibri"/>
                <w:sz w:val="22"/>
                <w:szCs w:val="22"/>
                <w:lang w:val="en-IE"/>
              </w:rPr>
              <w:t>1</w:t>
            </w:r>
            <w:r w:rsidR="00F5090C">
              <w:rPr>
                <w:rFonts w:ascii="Calibri" w:eastAsia="Calibri" w:hAnsi="Calibri" w:cs="Calibri"/>
                <w:sz w:val="22"/>
                <w:szCs w:val="22"/>
                <w:lang w:val="en-IE"/>
              </w:rPr>
              <w:t>2</w:t>
            </w:r>
            <w:r w:rsidR="001125C9" w:rsidRPr="008F52A0">
              <w:rPr>
                <w:rFonts w:ascii="Calibri" w:eastAsia="Calibri" w:hAnsi="Calibri" w:cs="Calibri"/>
                <w:sz w:val="22"/>
                <w:szCs w:val="22"/>
                <w:vertAlign w:val="superscript"/>
                <w:lang w:val="en-IE"/>
              </w:rPr>
              <w:t>th</w:t>
            </w:r>
            <w:r w:rsidR="001125C9" w:rsidRPr="008F52A0">
              <w:rPr>
                <w:rFonts w:ascii="Calibri" w:eastAsia="Calibri" w:hAnsi="Calibri" w:cs="Calibri"/>
                <w:sz w:val="22"/>
                <w:szCs w:val="22"/>
                <w:lang w:val="en-IE"/>
              </w:rPr>
              <w:t xml:space="preserve"> </w:t>
            </w:r>
            <w:r w:rsidR="006C7B99" w:rsidRPr="008F52A0">
              <w:rPr>
                <w:rFonts w:ascii="Calibri" w:eastAsia="Calibri" w:hAnsi="Calibri" w:cs="Calibri"/>
                <w:sz w:val="22"/>
                <w:szCs w:val="22"/>
                <w:lang w:val="en-IE"/>
              </w:rPr>
              <w:t>August</w:t>
            </w:r>
          </w:p>
        </w:tc>
        <w:tc>
          <w:tcPr>
            <w:tcW w:w="7580" w:type="dxa"/>
          </w:tcPr>
          <w:p w14:paraId="54A33AC9" w14:textId="77777777" w:rsidR="001125C9" w:rsidRPr="008F52A0" w:rsidRDefault="001125C9" w:rsidP="001125C9">
            <w:pPr>
              <w:spacing w:after="160" w:line="259" w:lineRule="auto"/>
              <w:rPr>
                <w:rFonts w:ascii="Calibri" w:eastAsia="Calibri" w:hAnsi="Calibri" w:cs="Calibri"/>
                <w:sz w:val="22"/>
                <w:szCs w:val="22"/>
                <w:lang w:val="en-IE"/>
              </w:rPr>
            </w:pPr>
            <w:r w:rsidRPr="008F52A0">
              <w:rPr>
                <w:rFonts w:ascii="Calibri" w:eastAsia="Calibri" w:hAnsi="Calibri" w:cs="Calibri"/>
                <w:sz w:val="22"/>
                <w:szCs w:val="22"/>
                <w:lang w:val="en-IE"/>
              </w:rPr>
              <w:t>Call for applications open by CCCs</w:t>
            </w:r>
          </w:p>
        </w:tc>
      </w:tr>
      <w:tr w:rsidR="001125C9" w:rsidRPr="008F52A0" w14:paraId="5DD8E8A4" w14:textId="77777777" w:rsidTr="00516F6C">
        <w:trPr>
          <w:trHeight w:val="575"/>
        </w:trPr>
        <w:tc>
          <w:tcPr>
            <w:tcW w:w="1634" w:type="dxa"/>
          </w:tcPr>
          <w:p w14:paraId="199C88AE" w14:textId="5223B2C7" w:rsidR="001125C9" w:rsidRPr="008F52A0" w:rsidRDefault="00C6387D" w:rsidP="00742D4D">
            <w:pPr>
              <w:spacing w:line="240" w:lineRule="auto"/>
              <w:rPr>
                <w:rFonts w:ascii="Calibri" w:eastAsia="Calibri" w:hAnsi="Calibri" w:cs="Calibri"/>
                <w:sz w:val="22"/>
                <w:szCs w:val="22"/>
                <w:lang w:val="en-IE"/>
              </w:rPr>
            </w:pPr>
            <w:r>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p>
        </w:tc>
        <w:tc>
          <w:tcPr>
            <w:tcW w:w="7580" w:type="dxa"/>
          </w:tcPr>
          <w:p w14:paraId="25342E17" w14:textId="753AABA4" w:rsidR="001125C9" w:rsidRPr="008F52A0" w:rsidRDefault="001125C9" w:rsidP="00742D4D">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All forms must be fully completed and returned (incl. photograph</w:t>
            </w:r>
            <w:r w:rsidR="005C5CDE" w:rsidRPr="008F52A0">
              <w:rPr>
                <w:rFonts w:ascii="Calibri" w:eastAsia="Calibri" w:hAnsi="Calibri" w:cs="Calibri"/>
                <w:sz w:val="22"/>
                <w:szCs w:val="22"/>
                <w:lang w:val="en-IE"/>
              </w:rPr>
              <w:t xml:space="preserve">ic evidence) by email </w:t>
            </w:r>
            <w:r w:rsidRPr="008F52A0">
              <w:rPr>
                <w:rFonts w:ascii="Calibri" w:eastAsia="Calibri" w:hAnsi="Calibri" w:cs="Calibri"/>
                <w:sz w:val="22"/>
                <w:szCs w:val="22"/>
                <w:lang w:val="en-IE"/>
              </w:rPr>
              <w:t xml:space="preserve">to your local CCC no later than 5PM on </w:t>
            </w:r>
            <w:r w:rsidR="008F52A0">
              <w:rPr>
                <w:rFonts w:ascii="Calibri" w:eastAsia="Calibri" w:hAnsi="Calibri" w:cs="Calibri"/>
                <w:sz w:val="22"/>
                <w:szCs w:val="22"/>
                <w:lang w:val="en-IE"/>
              </w:rPr>
              <w:t xml:space="preserve">Friday </w:t>
            </w:r>
            <w:r w:rsidR="00C6387D">
              <w:rPr>
                <w:rFonts w:ascii="Calibri" w:eastAsia="Calibri" w:hAnsi="Calibri" w:cs="Calibri"/>
                <w:sz w:val="22"/>
                <w:szCs w:val="22"/>
                <w:lang w:val="en-IE"/>
              </w:rPr>
              <w:t>2</w:t>
            </w:r>
            <w:r w:rsidR="00F5090C">
              <w:rPr>
                <w:rFonts w:ascii="Calibri" w:eastAsia="Calibri" w:hAnsi="Calibri" w:cs="Calibri"/>
                <w:sz w:val="22"/>
                <w:szCs w:val="22"/>
                <w:lang w:val="en-IE"/>
              </w:rPr>
              <w:t>7</w:t>
            </w:r>
            <w:r w:rsidR="00742D4D">
              <w:rPr>
                <w:rFonts w:ascii="Calibri" w:eastAsia="Calibri" w:hAnsi="Calibri" w:cs="Calibri"/>
                <w:sz w:val="22"/>
                <w:szCs w:val="22"/>
                <w:vertAlign w:val="superscript"/>
                <w:lang w:val="en-IE"/>
              </w:rPr>
              <w:t>th</w:t>
            </w:r>
            <w:r w:rsid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September</w:t>
            </w:r>
            <w:r w:rsidR="006C7B99" w:rsidRPr="008F52A0">
              <w:rPr>
                <w:rFonts w:ascii="Calibri" w:eastAsia="Calibri" w:hAnsi="Calibri" w:cs="Calibri"/>
                <w:sz w:val="22"/>
                <w:szCs w:val="22"/>
                <w:lang w:val="en-IE"/>
              </w:rPr>
              <w:t xml:space="preserve"> </w:t>
            </w:r>
            <w:r w:rsidR="00742D4D">
              <w:rPr>
                <w:rFonts w:ascii="Calibri" w:eastAsia="Calibri" w:hAnsi="Calibri" w:cs="Calibri"/>
                <w:sz w:val="22"/>
                <w:szCs w:val="22"/>
                <w:lang w:val="en-IE"/>
              </w:rPr>
              <w:t>202</w:t>
            </w:r>
            <w:r w:rsidR="00F5090C">
              <w:rPr>
                <w:rFonts w:ascii="Calibri" w:eastAsia="Calibri" w:hAnsi="Calibri" w:cs="Calibri"/>
                <w:sz w:val="22"/>
                <w:szCs w:val="22"/>
                <w:lang w:val="en-IE"/>
              </w:rPr>
              <w:t>4</w:t>
            </w:r>
            <w:r w:rsidRPr="008F52A0">
              <w:rPr>
                <w:rFonts w:ascii="Calibri" w:eastAsia="Calibri" w:hAnsi="Calibri" w:cs="Calibri"/>
                <w:sz w:val="22"/>
                <w:szCs w:val="22"/>
                <w:lang w:val="en-IE"/>
              </w:rPr>
              <w:t>.</w:t>
            </w:r>
          </w:p>
        </w:tc>
      </w:tr>
      <w:tr w:rsidR="005C5CDE" w:rsidRPr="001125C9" w14:paraId="40D288A8" w14:textId="77777777" w:rsidTr="00516F6C">
        <w:trPr>
          <w:trHeight w:val="575"/>
        </w:trPr>
        <w:tc>
          <w:tcPr>
            <w:tcW w:w="1634" w:type="dxa"/>
          </w:tcPr>
          <w:p w14:paraId="0BF77FB5" w14:textId="66D7B2A1" w:rsidR="005C5CDE" w:rsidRPr="008F52A0" w:rsidRDefault="00742D4D" w:rsidP="001125C9">
            <w:pPr>
              <w:spacing w:line="240" w:lineRule="auto"/>
              <w:rPr>
                <w:rFonts w:ascii="Calibri" w:eastAsia="Calibri" w:hAnsi="Calibri" w:cs="Calibri"/>
                <w:sz w:val="22"/>
                <w:szCs w:val="22"/>
                <w:lang w:val="en-IE"/>
              </w:rPr>
            </w:pPr>
            <w:r>
              <w:rPr>
                <w:rFonts w:ascii="Calibri" w:eastAsia="Calibri" w:hAnsi="Calibri" w:cs="Calibri"/>
                <w:sz w:val="22"/>
                <w:szCs w:val="22"/>
                <w:lang w:val="en-IE"/>
              </w:rPr>
              <w:t>Week of 1</w:t>
            </w:r>
            <w:r w:rsidR="00F5090C">
              <w:rPr>
                <w:rFonts w:ascii="Calibri" w:eastAsia="Calibri" w:hAnsi="Calibri" w:cs="Calibri"/>
                <w:sz w:val="22"/>
                <w:szCs w:val="22"/>
                <w:lang w:val="en-IE"/>
              </w:rPr>
              <w:t>1</w:t>
            </w:r>
            <w:r w:rsidR="005C5CDE" w:rsidRPr="008F52A0">
              <w:rPr>
                <w:rFonts w:ascii="Calibri" w:eastAsia="Calibri" w:hAnsi="Calibri" w:cs="Calibri"/>
                <w:sz w:val="22"/>
                <w:szCs w:val="22"/>
                <w:vertAlign w:val="superscript"/>
                <w:lang w:val="en-IE"/>
              </w:rPr>
              <w:t>th</w:t>
            </w:r>
            <w:r w:rsidR="006C7B99" w:rsidRPr="008F52A0">
              <w:rPr>
                <w:rFonts w:ascii="Calibri" w:eastAsia="Calibri" w:hAnsi="Calibri" w:cs="Calibri"/>
                <w:sz w:val="22"/>
                <w:szCs w:val="22"/>
                <w:lang w:val="en-IE"/>
              </w:rPr>
              <w:t xml:space="preserve"> Nov</w:t>
            </w:r>
            <w:r w:rsidR="005C5CDE" w:rsidRPr="008F52A0">
              <w:rPr>
                <w:rFonts w:ascii="Calibri" w:eastAsia="Calibri" w:hAnsi="Calibri" w:cs="Calibri"/>
                <w:sz w:val="22"/>
                <w:szCs w:val="22"/>
                <w:lang w:val="en-IE"/>
              </w:rPr>
              <w:t>ember</w:t>
            </w:r>
          </w:p>
        </w:tc>
        <w:tc>
          <w:tcPr>
            <w:tcW w:w="7580" w:type="dxa"/>
          </w:tcPr>
          <w:p w14:paraId="30EAF555" w14:textId="6CE441E7" w:rsidR="005C5CDE" w:rsidRPr="001125C9" w:rsidRDefault="005C5CDE" w:rsidP="008F52A0">
            <w:pPr>
              <w:spacing w:line="240" w:lineRule="auto"/>
              <w:rPr>
                <w:rFonts w:ascii="Calibri" w:eastAsia="Calibri" w:hAnsi="Calibri" w:cs="Calibri"/>
                <w:sz w:val="22"/>
                <w:szCs w:val="22"/>
                <w:lang w:val="en-IE"/>
              </w:rPr>
            </w:pPr>
            <w:r w:rsidRPr="008F52A0">
              <w:rPr>
                <w:rFonts w:ascii="Calibri" w:eastAsia="Calibri" w:hAnsi="Calibri" w:cs="Calibri"/>
                <w:sz w:val="22"/>
                <w:szCs w:val="22"/>
                <w:lang w:val="en-IE"/>
              </w:rPr>
              <w:t>CCCs pay approved applicants</w:t>
            </w:r>
          </w:p>
        </w:tc>
      </w:tr>
    </w:tbl>
    <w:p w14:paraId="6D1FB700" w14:textId="34EBC512" w:rsidR="00BB672A" w:rsidRPr="005960DF" w:rsidRDefault="00BB672A">
      <w:pPr>
        <w:rPr>
          <w:sz w:val="22"/>
          <w:szCs w:val="22"/>
        </w:rPr>
      </w:pPr>
    </w:p>
    <w:sectPr w:rsidR="00BB672A" w:rsidRPr="005960DF" w:rsidSect="000F0A74">
      <w:pgSz w:w="11906" w:h="16838"/>
      <w:pgMar w:top="1701" w:right="1440" w:bottom="1440" w:left="1440" w:header="708"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D57A7" w14:textId="77777777" w:rsidR="00A50B00" w:rsidRDefault="00A50B00" w:rsidP="001A48C2">
      <w:pPr>
        <w:spacing w:line="240" w:lineRule="auto"/>
      </w:pPr>
      <w:r>
        <w:separator/>
      </w:r>
    </w:p>
  </w:endnote>
  <w:endnote w:type="continuationSeparator" w:id="0">
    <w:p w14:paraId="6104ED9A" w14:textId="77777777" w:rsidR="00A50B00" w:rsidRDefault="00A50B00" w:rsidP="001A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C8AA4" w14:textId="77777777" w:rsidR="00A50B00" w:rsidRDefault="00A50B00" w:rsidP="001A48C2">
      <w:pPr>
        <w:spacing w:line="240" w:lineRule="auto"/>
      </w:pPr>
      <w:r>
        <w:separator/>
      </w:r>
    </w:p>
  </w:footnote>
  <w:footnote w:type="continuationSeparator" w:id="0">
    <w:p w14:paraId="214CD089" w14:textId="77777777" w:rsidR="00A50B00" w:rsidRDefault="00A50B00" w:rsidP="001A48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877DD"/>
    <w:multiLevelType w:val="hybridMultilevel"/>
    <w:tmpl w:val="5324EC5A"/>
    <w:lvl w:ilvl="0" w:tplc="F4786066">
      <w:start w:val="1"/>
      <w:numFmt w:val="upperRoman"/>
      <w:lvlText w:val="%1."/>
      <w:lvlJc w:val="right"/>
      <w:pPr>
        <w:ind w:left="1080" w:hanging="360"/>
      </w:pPr>
      <w:rPr>
        <w:b w:val="0"/>
      </w:r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1" w15:restartNumberingAfterBreak="0">
    <w:nsid w:val="2B07544A"/>
    <w:multiLevelType w:val="hybridMultilevel"/>
    <w:tmpl w:val="DF2068E0"/>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A6"/>
    <w:rsid w:val="000003AD"/>
    <w:rsid w:val="00072BE4"/>
    <w:rsid w:val="000E7172"/>
    <w:rsid w:val="000F0A74"/>
    <w:rsid w:val="000F3441"/>
    <w:rsid w:val="001125C9"/>
    <w:rsid w:val="00130575"/>
    <w:rsid w:val="00162399"/>
    <w:rsid w:val="00162B70"/>
    <w:rsid w:val="0017196E"/>
    <w:rsid w:val="00196223"/>
    <w:rsid w:val="001A04F7"/>
    <w:rsid w:val="001A48C2"/>
    <w:rsid w:val="001E015B"/>
    <w:rsid w:val="00225E0F"/>
    <w:rsid w:val="00242CD7"/>
    <w:rsid w:val="002503DB"/>
    <w:rsid w:val="003108BE"/>
    <w:rsid w:val="00323C32"/>
    <w:rsid w:val="00334566"/>
    <w:rsid w:val="00367A7E"/>
    <w:rsid w:val="003806A1"/>
    <w:rsid w:val="003844AF"/>
    <w:rsid w:val="00397C62"/>
    <w:rsid w:val="003F47C3"/>
    <w:rsid w:val="00427B7F"/>
    <w:rsid w:val="004669F5"/>
    <w:rsid w:val="00484F6E"/>
    <w:rsid w:val="004C7E0D"/>
    <w:rsid w:val="004D55F3"/>
    <w:rsid w:val="004E787D"/>
    <w:rsid w:val="005217D9"/>
    <w:rsid w:val="00553E83"/>
    <w:rsid w:val="0056076C"/>
    <w:rsid w:val="00570538"/>
    <w:rsid w:val="00572E2F"/>
    <w:rsid w:val="0058561C"/>
    <w:rsid w:val="005960DF"/>
    <w:rsid w:val="005B6BE2"/>
    <w:rsid w:val="005C5CDE"/>
    <w:rsid w:val="00600E8B"/>
    <w:rsid w:val="006131D7"/>
    <w:rsid w:val="0069101D"/>
    <w:rsid w:val="006A6831"/>
    <w:rsid w:val="006C7B99"/>
    <w:rsid w:val="006D2CC6"/>
    <w:rsid w:val="00742D4D"/>
    <w:rsid w:val="007C2E6A"/>
    <w:rsid w:val="007C7A5F"/>
    <w:rsid w:val="007D1870"/>
    <w:rsid w:val="007D61EB"/>
    <w:rsid w:val="00802369"/>
    <w:rsid w:val="00813F9B"/>
    <w:rsid w:val="008150F3"/>
    <w:rsid w:val="008B5374"/>
    <w:rsid w:val="008F0FF1"/>
    <w:rsid w:val="008F52A0"/>
    <w:rsid w:val="009009FE"/>
    <w:rsid w:val="009519A6"/>
    <w:rsid w:val="0096225C"/>
    <w:rsid w:val="009842E6"/>
    <w:rsid w:val="009924D5"/>
    <w:rsid w:val="009B6395"/>
    <w:rsid w:val="009F4DB0"/>
    <w:rsid w:val="00A3712B"/>
    <w:rsid w:val="00A50B00"/>
    <w:rsid w:val="00A80C43"/>
    <w:rsid w:val="00AB2E14"/>
    <w:rsid w:val="00AC5EB3"/>
    <w:rsid w:val="00B3476D"/>
    <w:rsid w:val="00BB672A"/>
    <w:rsid w:val="00BC7A0B"/>
    <w:rsid w:val="00BD3B13"/>
    <w:rsid w:val="00BD5B82"/>
    <w:rsid w:val="00BF07D8"/>
    <w:rsid w:val="00C1724F"/>
    <w:rsid w:val="00C27DC3"/>
    <w:rsid w:val="00C6387D"/>
    <w:rsid w:val="00CC54D9"/>
    <w:rsid w:val="00D76DA4"/>
    <w:rsid w:val="00DC4767"/>
    <w:rsid w:val="00E03A51"/>
    <w:rsid w:val="00E95E0B"/>
    <w:rsid w:val="00EC10E1"/>
    <w:rsid w:val="00EC4339"/>
    <w:rsid w:val="00ED12B3"/>
    <w:rsid w:val="00F5090C"/>
    <w:rsid w:val="00F65072"/>
    <w:rsid w:val="00F7188F"/>
    <w:rsid w:val="00F91747"/>
    <w:rsid w:val="4ED001D4"/>
    <w:rsid w:val="757CE3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FB698"/>
  <w15:docId w15:val="{896E743A-95E8-46FD-9F8F-EC81655B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9519A6"/>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9519A6"/>
    <w:pPr>
      <w:spacing w:after="120"/>
    </w:pPr>
  </w:style>
  <w:style w:type="character" w:customStyle="1" w:styleId="BodyTextChar">
    <w:name w:val="Body Text Char"/>
    <w:basedOn w:val="DefaultParagraphFont"/>
    <w:link w:val="BodyText"/>
    <w:uiPriority w:val="99"/>
    <w:rsid w:val="009519A6"/>
    <w:rPr>
      <w:rFonts w:ascii="Arial" w:hAnsi="Arial"/>
      <w:sz w:val="21"/>
      <w:szCs w:val="24"/>
      <w:lang w:val="en-US"/>
    </w:rPr>
  </w:style>
  <w:style w:type="paragraph" w:styleId="CommentText">
    <w:name w:val="annotation text"/>
    <w:basedOn w:val="Normal"/>
    <w:link w:val="CommentTextChar"/>
    <w:uiPriority w:val="99"/>
    <w:semiHidden/>
    <w:unhideWhenUsed/>
    <w:rsid w:val="009519A6"/>
    <w:pPr>
      <w:spacing w:line="240" w:lineRule="auto"/>
    </w:pPr>
    <w:rPr>
      <w:sz w:val="20"/>
      <w:szCs w:val="20"/>
    </w:rPr>
  </w:style>
  <w:style w:type="character" w:customStyle="1" w:styleId="CommentTextChar">
    <w:name w:val="Comment Text Char"/>
    <w:basedOn w:val="DefaultParagraphFont"/>
    <w:link w:val="CommentText"/>
    <w:uiPriority w:val="99"/>
    <w:semiHidden/>
    <w:rsid w:val="009519A6"/>
    <w:rPr>
      <w:rFonts w:ascii="Arial" w:hAnsi="Arial"/>
      <w:sz w:val="20"/>
      <w:szCs w:val="20"/>
      <w:lang w:val="en-US"/>
    </w:rPr>
  </w:style>
  <w:style w:type="paragraph" w:styleId="ListParagraph">
    <w:name w:val="List Paragraph"/>
    <w:basedOn w:val="Normal"/>
    <w:uiPriority w:val="34"/>
    <w:qFormat/>
    <w:rsid w:val="009519A6"/>
    <w:pPr>
      <w:spacing w:after="200" w:line="276" w:lineRule="auto"/>
      <w:ind w:left="720"/>
      <w:contextualSpacing/>
    </w:pPr>
    <w:rPr>
      <w:rFonts w:asciiTheme="minorHAnsi" w:hAnsiTheme="minorHAnsi"/>
      <w:sz w:val="22"/>
      <w:szCs w:val="22"/>
      <w:lang w:val="en-IE"/>
    </w:rPr>
  </w:style>
  <w:style w:type="character" w:styleId="CommentReference">
    <w:name w:val="annotation reference"/>
    <w:basedOn w:val="DefaultParagraphFont"/>
    <w:uiPriority w:val="99"/>
    <w:semiHidden/>
    <w:unhideWhenUsed/>
    <w:rsid w:val="009519A6"/>
    <w:rPr>
      <w:sz w:val="16"/>
      <w:szCs w:val="16"/>
    </w:rPr>
  </w:style>
  <w:style w:type="paragraph" w:styleId="BalloonText">
    <w:name w:val="Balloon Text"/>
    <w:basedOn w:val="Normal"/>
    <w:link w:val="BalloonTextChar"/>
    <w:uiPriority w:val="99"/>
    <w:semiHidden/>
    <w:unhideWhenUsed/>
    <w:rsid w:val="009519A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9A6"/>
    <w:rPr>
      <w:rFonts w:ascii="Segoe UI" w:hAnsi="Segoe UI" w:cs="Segoe UI"/>
      <w:sz w:val="18"/>
      <w:szCs w:val="18"/>
      <w:lang w:val="en-US"/>
    </w:rPr>
  </w:style>
  <w:style w:type="paragraph" w:styleId="Header">
    <w:name w:val="header"/>
    <w:basedOn w:val="Normal"/>
    <w:link w:val="HeaderChar"/>
    <w:uiPriority w:val="99"/>
    <w:unhideWhenUsed/>
    <w:rsid w:val="001A48C2"/>
    <w:pPr>
      <w:tabs>
        <w:tab w:val="center" w:pos="4513"/>
        <w:tab w:val="right" w:pos="9026"/>
      </w:tabs>
      <w:spacing w:line="240" w:lineRule="auto"/>
    </w:pPr>
  </w:style>
  <w:style w:type="character" w:customStyle="1" w:styleId="HeaderChar">
    <w:name w:val="Header Char"/>
    <w:basedOn w:val="DefaultParagraphFont"/>
    <w:link w:val="Header"/>
    <w:uiPriority w:val="99"/>
    <w:rsid w:val="001A48C2"/>
    <w:rPr>
      <w:rFonts w:ascii="Arial" w:hAnsi="Arial"/>
      <w:sz w:val="21"/>
      <w:szCs w:val="24"/>
      <w:lang w:val="en-US"/>
    </w:rPr>
  </w:style>
  <w:style w:type="paragraph" w:styleId="Footer">
    <w:name w:val="footer"/>
    <w:basedOn w:val="Normal"/>
    <w:link w:val="FooterChar"/>
    <w:uiPriority w:val="99"/>
    <w:unhideWhenUsed/>
    <w:rsid w:val="001A48C2"/>
    <w:pPr>
      <w:tabs>
        <w:tab w:val="center" w:pos="4513"/>
        <w:tab w:val="right" w:pos="9026"/>
      </w:tabs>
      <w:spacing w:line="240" w:lineRule="auto"/>
    </w:pPr>
  </w:style>
  <w:style w:type="character" w:customStyle="1" w:styleId="FooterChar">
    <w:name w:val="Footer Char"/>
    <w:basedOn w:val="DefaultParagraphFont"/>
    <w:link w:val="Footer"/>
    <w:uiPriority w:val="99"/>
    <w:rsid w:val="001A48C2"/>
    <w:rPr>
      <w:rFonts w:ascii="Arial" w:hAnsi="Arial"/>
      <w:sz w:val="21"/>
      <w:szCs w:val="24"/>
      <w:lang w:val="en-US"/>
    </w:rPr>
  </w:style>
  <w:style w:type="paragraph" w:styleId="CommentSubject">
    <w:name w:val="annotation subject"/>
    <w:basedOn w:val="CommentText"/>
    <w:next w:val="CommentText"/>
    <w:link w:val="CommentSubjectChar"/>
    <w:uiPriority w:val="99"/>
    <w:semiHidden/>
    <w:unhideWhenUsed/>
    <w:rsid w:val="00162B70"/>
    <w:rPr>
      <w:b/>
      <w:bCs/>
    </w:rPr>
  </w:style>
  <w:style w:type="character" w:customStyle="1" w:styleId="CommentSubjectChar">
    <w:name w:val="Comment Subject Char"/>
    <w:basedOn w:val="CommentTextChar"/>
    <w:link w:val="CommentSubject"/>
    <w:uiPriority w:val="99"/>
    <w:semiHidden/>
    <w:rsid w:val="00162B70"/>
    <w:rPr>
      <w:rFonts w:ascii="Arial" w:hAnsi="Arial"/>
      <w:b/>
      <w:bCs/>
      <w:sz w:val="20"/>
      <w:szCs w:val="20"/>
      <w:lang w:val="en-US"/>
    </w:rPr>
  </w:style>
  <w:style w:type="paragraph" w:styleId="Revision">
    <w:name w:val="Revision"/>
    <w:hidden/>
    <w:uiPriority w:val="99"/>
    <w:semiHidden/>
    <w:rsid w:val="00162B70"/>
    <w:pPr>
      <w:spacing w:after="0" w:line="240" w:lineRule="auto"/>
    </w:pPr>
    <w:rPr>
      <w:rFonts w:ascii="Arial" w:hAnsi="Arial"/>
      <w:sz w:val="21"/>
      <w:szCs w:val="24"/>
      <w:lang w:val="en-US"/>
    </w:rPr>
  </w:style>
  <w:style w:type="character" w:styleId="Hyperlink">
    <w:name w:val="Hyperlink"/>
    <w:basedOn w:val="DefaultParagraphFont"/>
    <w:uiPriority w:val="99"/>
    <w:unhideWhenUsed/>
    <w:rsid w:val="00484F6E"/>
    <w:rPr>
      <w:color w:val="0563C1" w:themeColor="hyperlink"/>
      <w:u w:val="single"/>
    </w:rPr>
  </w:style>
  <w:style w:type="table" w:styleId="TableGrid">
    <w:name w:val="Table Grid"/>
    <w:basedOn w:val="TableNormal"/>
    <w:uiPriority w:val="59"/>
    <w:rsid w:val="009B6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172"/>
    <w:pPr>
      <w:spacing w:after="0" w:line="240" w:lineRule="auto"/>
    </w:pPr>
    <w:rPr>
      <w:rFonts w:ascii="Arial" w:hAnsi="Arial"/>
      <w:sz w:val="21"/>
      <w:szCs w:val="24"/>
      <w:lang w:val="en-US"/>
    </w:rPr>
  </w:style>
  <w:style w:type="character" w:styleId="FollowedHyperlink">
    <w:name w:val="FollowedHyperlink"/>
    <w:basedOn w:val="DefaultParagraphFont"/>
    <w:uiPriority w:val="99"/>
    <w:semiHidden/>
    <w:unhideWhenUsed/>
    <w:rsid w:val="00C638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7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yperlink" Target="https://www.gov.ie/en/organisation-information/68bb14-department-of-children-and-youth-affairs-data-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9A597D31AA0BE42B4AAE6FC4BC5A962" ma:contentTypeVersion="18" ma:contentTypeDescription="Create a new document." ma:contentTypeScope="" ma:versionID="e66589f49fe76e5d52ea7a3225224142">
  <xsd:schema xmlns:xsd="http://www.w3.org/2001/XMLSchema" xmlns:xs="http://www.w3.org/2001/XMLSchema" xmlns:p="http://schemas.microsoft.com/office/2006/metadata/properties" xmlns:ns2="c9fb799e-0e66-44fa-ad34-040ad06332c5" xmlns:ns3="79d536cc-5b18-453a-b725-50e22b23f440" targetNamespace="http://schemas.microsoft.com/office/2006/metadata/properties" ma:root="true" ma:fieldsID="cd8e39adbfeedf286933d7003beac879" ns2:_="" ns3:_="">
    <xsd:import namespace="c9fb799e-0e66-44fa-ad34-040ad06332c5"/>
    <xsd:import namespace="79d536cc-5b18-453a-b725-50e22b23f4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b799e-0e66-44fa-ad34-040ad0633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da7678-554a-44b3-a00d-0000834f6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d536cc-5b18-453a-b725-50e22b23f4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c65667-1d4f-4d6e-a20d-e13b49d61d64}" ma:internalName="TaxCatchAll" ma:showField="CatchAllData" ma:web="79d536cc-5b18-453a-b725-50e22b23f4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fb799e-0e66-44fa-ad34-040ad06332c5">
      <Terms xmlns="http://schemas.microsoft.com/office/infopath/2007/PartnerControls"/>
    </lcf76f155ced4ddcb4097134ff3c332f>
    <TaxCatchAll xmlns="79d536cc-5b18-453a-b725-50e22b23f4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BD3C44-A083-41A1-AC67-A880792A4383}"/>
</file>

<file path=customXml/itemProps2.xml><?xml version="1.0" encoding="utf-8"?>
<ds:datastoreItem xmlns:ds="http://schemas.openxmlformats.org/officeDocument/2006/customXml" ds:itemID="{CF545255-CB5B-42C8-9F43-10140EAA0642}"/>
</file>

<file path=customXml/itemProps3.xml><?xml version="1.0" encoding="utf-8"?>
<ds:datastoreItem xmlns:ds="http://schemas.openxmlformats.org/officeDocument/2006/customXml" ds:itemID="{32A45C02-ECFA-4E3E-AB5B-DD15E6669508}"/>
</file>

<file path=customXml/itemProps4.xml><?xml version="1.0" encoding="utf-8"?>
<ds:datastoreItem xmlns:ds="http://schemas.openxmlformats.org/officeDocument/2006/customXml" ds:itemID="{EB4C751E-B55E-4D59-A7E5-2A9D7A24EB01}"/>
</file>

<file path=docProps/app.xml><?xml version="1.0" encoding="utf-8"?>
<Properties xmlns="http://schemas.openxmlformats.org/officeDocument/2006/extended-properties" xmlns:vt="http://schemas.openxmlformats.org/officeDocument/2006/docPropsVTypes">
  <Template>Normal</Template>
  <TotalTime>4</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Bursary Autumn 2018 Rules</vt:lpstr>
    </vt:vector>
  </TitlesOfParts>
  <Company>DCYA</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Autumn 2018 Rules</dc:title>
  <dc:creator>Elizabeth Kennedy</dc:creator>
  <cp:lastModifiedBy>Caroline Spring (DCEDIY)</cp:lastModifiedBy>
  <cp:revision>3</cp:revision>
  <dcterms:created xsi:type="dcterms:W3CDTF">2024-07-24T09:01:00Z</dcterms:created>
  <dcterms:modified xsi:type="dcterms:W3CDTF">2024-07-24T09:04:00Z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0x0101003A2C0732A6115C4FBE1B282F4D980596</vt:lpwstr>
  </property>
  <property fmtid="{D5CDD505-2E9C-101B-9397-08002B2CF9AE}" pid="3" name="_dlc_DocIdItemGuid">
    <vt:lpwstr>ad2440bc-3de9-4dfe-b574-43ef2a8b4503</vt:lpwstr>
  </property>
  <property fmtid="{D5CDD505-2E9C-101B-9397-08002B2CF9AE}" pid="4" name="eDocs_FileTopics">
    <vt:lpwstr>13;#Budget|4fb929a6-2f58-45b7-8162-4e696c0ddebf;#14;##Funding|437314b6-35ea-4593-9846-c176d00e062e;#7;##Workforce|eede61f2-2b91-4af4-a8b5-e9288d4e651e</vt:lpwstr>
  </property>
  <property fmtid="{D5CDD505-2E9C-101B-9397-08002B2CF9AE}" pid="5" name="eDocs_Year">
    <vt:lpwstr>2;#2024|60a5924c-14a4-4751-b815-1818facd5ecd</vt:lpwstr>
  </property>
  <property fmtid="{D5CDD505-2E9C-101B-9397-08002B2CF9AE}" pid="6" name="eDocs_SeriesSubSeries">
    <vt:lpwstr>5;#128|18ae2f15-b229-4903-9995-fe44923eb80e</vt:lpwstr>
  </property>
  <property fmtid="{D5CDD505-2E9C-101B-9397-08002B2CF9AE}" pid="7" name="eDocs_SecurityClassificationTaxHTField0">
    <vt:lpwstr>Unclassified|4b26ba5a-b2cf-4159-a102-fb5f4f13f242</vt:lpwstr>
  </property>
  <property fmtid="{D5CDD505-2E9C-101B-9397-08002B2CF9AE}" pid="8" name="_dlc_policyId">
    <vt:lpwstr/>
  </property>
  <property fmtid="{D5CDD505-2E9C-101B-9397-08002B2CF9AE}" pid="9" name="ItemRetentionFormula">
    <vt:lpwstr/>
  </property>
  <property fmtid="{D5CDD505-2E9C-101B-9397-08002B2CF9AE}" pid="10" name="eDocs_SecurityClassification">
    <vt:lpwstr>4;#Unclassified|4b26ba5a-b2cf-4159-a102-fb5f4f13f242</vt:lpwstr>
  </property>
  <property fmtid="{D5CDD505-2E9C-101B-9397-08002B2CF9AE}" pid="11" name="eDocs_DocumentTopics">
    <vt:lpwstr/>
  </property>
  <property fmtid="{D5CDD505-2E9C-101B-9397-08002B2CF9AE}" pid="12" name="_docset_NoMedatataSyncRequired">
    <vt:lpwstr>False</vt:lpwstr>
  </property>
  <property fmtid="{D5CDD505-2E9C-101B-9397-08002B2CF9AE}" pid="13" name="_dlc_LastRun">
    <vt:lpwstr>01/31/2021 05:14:00</vt:lpwstr>
  </property>
  <property fmtid="{D5CDD505-2E9C-101B-9397-08002B2CF9AE}" pid="14" name="eDocs_Series">
    <vt:lpwstr>1;#313|287c6961-d867-45bf-b5ca-7ffb01a7da0c</vt:lpwstr>
  </property>
  <property fmtid="{D5CDD505-2E9C-101B-9397-08002B2CF9AE}" pid="15" name="ge25f6a3ef6f42d4865685f2a74bf8c7">
    <vt:lpwstr/>
  </property>
  <property fmtid="{D5CDD505-2E9C-101B-9397-08002B2CF9AE}" pid="16" name="eDocs_RetentionPeriodTerm">
    <vt:lpwstr/>
  </property>
</Properties>
</file>